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-217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  <w:tab/>
        <w:tab/>
        <w:tab/>
        <w:tab/>
        <w:tab/>
        <w:tab/>
        <w:tab/>
        <w:tab/>
        <w:t xml:space="preserve">  </w:t>
        <w:tab/>
        <w:tab/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COMPLAINTS REGISTER</w:t>
      </w:r>
    </w:p>
    <w:p w:rsidR="00000000" w:rsidDel="00000000" w:rsidP="00000000" w:rsidRDefault="00000000" w:rsidRPr="00000000" w14:paraId="00000003">
      <w:pPr>
        <w:ind w:right="-217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77"/>
        <w:gridCol w:w="1366"/>
        <w:gridCol w:w="1276"/>
        <w:gridCol w:w="2249"/>
        <w:gridCol w:w="1560"/>
        <w:gridCol w:w="1719"/>
        <w:gridCol w:w="1560"/>
        <w:gridCol w:w="1559"/>
        <w:gridCol w:w="1327"/>
        <w:tblGridChange w:id="0">
          <w:tblGrid>
            <w:gridCol w:w="1577"/>
            <w:gridCol w:w="1366"/>
            <w:gridCol w:w="1276"/>
            <w:gridCol w:w="2249"/>
            <w:gridCol w:w="1560"/>
            <w:gridCol w:w="1719"/>
            <w:gridCol w:w="1560"/>
            <w:gridCol w:w="1559"/>
            <w:gridCol w:w="1327"/>
          </w:tblGrid>
        </w:tblGridChange>
      </w:tblGrid>
      <w:tr>
        <w:trPr>
          <w:cantSplit w:val="0"/>
          <w:trHeight w:val="1083" w:hRule="atLeast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Complaint Number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received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From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Receipt acknowledged/Letter ref &amp; date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of Investigator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Justified/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Upheld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(Yes or No)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advised/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Letter ref &amp; date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Actions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(Yes or No)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Closed Out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(Date &amp; Initials)</w:t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153"/>
                <w:tab w:val="right" w:leader="none" w:pos="8306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tabs>
          <w:tab w:val="left" w:leader="none" w:pos="9295"/>
        </w:tabs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6" w:w="16838" w:orient="landscape"/>
      <w:pgMar w:bottom="567" w:top="567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38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rFonts w:ascii="Calibri" w:cs="Calibri" w:eastAsia="Calibri" w:hAnsi="Calibri"/>
        <w:b w:val="1"/>
        <w:sz w:val="16"/>
        <w:szCs w:val="16"/>
        <w:rtl w:val="0"/>
      </w:rPr>
      <w:t xml:space="preserve">67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Version 1    Date: 01/</w:t>
    </w:r>
    <w:r w:rsidDel="00000000" w:rsidR="00000000" w:rsidRPr="00000000">
      <w:rPr>
        <w:rFonts w:ascii="Calibri" w:cs="Calibri" w:eastAsia="Calibri" w:hAnsi="Calibri"/>
        <w:b w:val="1"/>
        <w:sz w:val="16"/>
        <w:szCs w:val="16"/>
        <w:rtl w:val="0"/>
      </w:rPr>
      <w:t xml:space="preserve">02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/202</w:t>
    </w:r>
    <w:r w:rsidDel="00000000" w:rsidR="00000000" w:rsidRPr="00000000">
      <w:rPr>
        <w:rFonts w:ascii="Calibri" w:cs="Calibri" w:eastAsia="Calibri" w:hAnsi="Calibri"/>
        <w:b w:val="1"/>
        <w:sz w:val="16"/>
        <w:szCs w:val="16"/>
        <w:rtl w:val="0"/>
      </w:rPr>
      <w:t xml:space="preserve">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tbl>
    <w:tblPr>
      <w:tblStyle w:val="Table2"/>
      <w:tblpPr w:leftFromText="180" w:rightFromText="180" w:topFromText="180" w:bottomFromText="180" w:vertAnchor="text" w:horzAnchor="text" w:tblpX="1890" w:tblpY="0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98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9B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C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9D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Complaints Register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E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QMS 067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tabs>
              <w:tab w:val="center" w:leader="none" w:pos="4153"/>
              <w:tab w:val="right" w:leader="none" w:pos="8306"/>
            </w:tabs>
            <w:ind w:right="-120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tabs>
              <w:tab w:val="center" w:leader="none" w:pos="4153"/>
              <w:tab w:val="right" w:leader="none" w:pos="8306"/>
            </w:tabs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7">
          <w:pPr>
            <w:tabs>
              <w:tab w:val="center" w:leader="none" w:pos="4153"/>
              <w:tab w:val="right" w:leader="none" w:pos="8306"/>
            </w:tabs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tabs>
              <w:tab w:val="center" w:leader="none" w:pos="4153"/>
              <w:tab w:val="right" w:leader="none" w:pos="8306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9">
    <w:pPr>
      <w:tabs>
        <w:tab w:val="center" w:leader="none" w:pos="4153"/>
        <w:tab w:val="right" w:leader="none" w:pos="8306"/>
      </w:tabs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A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B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D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E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F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0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tabs>
        <w:tab w:val="center" w:leader="none" w:pos="4153"/>
        <w:tab w:val="right" w:leader="none" w:pos="8306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0x0101006A5860965388104A969650FD73F7F1FB</vt:lpwstr>
  </property>
  <property fmtid="{D5CDD505-2E9C-101B-9397-08002B2CF9AE}" pid="3" name="MediaServiceImageTags">
    <vt:lpwstr>MediaServiceImageTags</vt:lpwstr>
  </property>
</Properties>
</file>